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FFB6" w14:textId="77777777" w:rsidR="001151A8" w:rsidRPr="00D962FE" w:rsidRDefault="001151A8" w:rsidP="00B1023D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72"/>
      </w:tblGrid>
      <w:tr w:rsidR="00FB21AA" w:rsidRPr="00D962FE" w14:paraId="4A55B68A" w14:textId="77777777" w:rsidTr="00B01617">
        <w:trPr>
          <w:trHeight w:val="1336"/>
        </w:trPr>
        <w:tc>
          <w:tcPr>
            <w:tcW w:w="6840" w:type="dxa"/>
          </w:tcPr>
          <w:p w14:paraId="069F7DD4" w14:textId="77777777" w:rsidR="00BD6F52" w:rsidRPr="00D962FE" w:rsidRDefault="00BD6F52" w:rsidP="00BD6F5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D962F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Offre d'emploi</w:t>
            </w:r>
          </w:p>
          <w:p w14:paraId="78F8B4FC" w14:textId="7B6E7222" w:rsidR="00235783" w:rsidRPr="00D962FE" w:rsidRDefault="004A60CA" w:rsidP="0023578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Assistant.e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BD6F52" w:rsidRPr="00D962F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de gestion</w:t>
            </w:r>
          </w:p>
          <w:p w14:paraId="6F26B6A3" w14:textId="25B702F2" w:rsidR="00C85FC2" w:rsidRPr="00D962FE" w:rsidRDefault="00B9043D" w:rsidP="002357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962F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de</w:t>
            </w:r>
            <w:proofErr w:type="gramEnd"/>
            <w:r w:rsidRPr="00D962F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l’</w:t>
            </w:r>
            <w:r w:rsidR="00BD6F52" w:rsidRPr="00D962F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offre de formation</w:t>
            </w:r>
          </w:p>
        </w:tc>
        <w:tc>
          <w:tcPr>
            <w:tcW w:w="2506" w:type="dxa"/>
          </w:tcPr>
          <w:p w14:paraId="3B398B91" w14:textId="77777777" w:rsidR="00BD7EA4" w:rsidRPr="00D962FE" w:rsidRDefault="00BD7EA4" w:rsidP="00BD7E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C195C" w14:textId="03071254" w:rsidR="00D9230E" w:rsidRPr="00D962FE" w:rsidRDefault="002A549A" w:rsidP="0022286B">
            <w:pPr>
              <w:rPr>
                <w:rFonts w:asciiTheme="minorHAnsi" w:hAnsiTheme="minorHAnsi" w:cstheme="minorHAnsi"/>
              </w:rPr>
            </w:pPr>
            <w:bookmarkStart w:id="0" w:name="_Toc149144616"/>
            <w:r w:rsidRPr="00D962F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56D1F8" wp14:editId="3AC1EC71">
                  <wp:extent cx="2956956" cy="571683"/>
                  <wp:effectExtent l="0" t="0" r="0" b="0"/>
                  <wp:docPr id="1038810087" name="Image 1" descr="Logo Via Compét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10087" name="Image 1" descr="Logo Via Compét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956" cy="57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54896FC" w14:textId="77777777" w:rsidR="00F479FE" w:rsidRPr="00D962FE" w:rsidRDefault="00F479FE" w:rsidP="00F479FE">
      <w:pPr>
        <w:rPr>
          <w:rFonts w:asciiTheme="minorHAnsi" w:hAnsiTheme="minorHAnsi" w:cstheme="minorHAnsi"/>
          <w:sz w:val="22"/>
          <w:szCs w:val="22"/>
        </w:rPr>
      </w:pPr>
    </w:p>
    <w:p w14:paraId="01726EF1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>Description synthétique du poste :</w:t>
      </w:r>
    </w:p>
    <w:p w14:paraId="1E16CD53" w14:textId="77777777" w:rsidR="0076570B" w:rsidRPr="00D962FE" w:rsidRDefault="0076570B" w:rsidP="0076570B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 xml:space="preserve">Vous êtes rigoureux(se), organisé(e) et passionné(e) par les données ? Rejoignez notre équipe et contribuez à la qualité et à la fiabilité de la base de données </w:t>
      </w:r>
      <w:proofErr w:type="spellStart"/>
      <w:r w:rsidRPr="00D962FE">
        <w:rPr>
          <w:rFonts w:asciiTheme="minorHAnsi" w:hAnsiTheme="minorHAnsi" w:cstheme="minorHAnsi"/>
          <w:sz w:val="22"/>
          <w:szCs w:val="22"/>
        </w:rPr>
        <w:t>OFeli</w:t>
      </w:r>
      <w:proofErr w:type="spellEnd"/>
      <w:r w:rsidRPr="00D962FE">
        <w:rPr>
          <w:rFonts w:asciiTheme="minorHAnsi" w:hAnsiTheme="minorHAnsi" w:cstheme="minorHAnsi"/>
          <w:sz w:val="22"/>
          <w:szCs w:val="22"/>
        </w:rPr>
        <w:t>, un outil essentiel pour l'orientation et la formation en Auvergne-Rhône-Alpes.</w:t>
      </w:r>
    </w:p>
    <w:p w14:paraId="6BCF9E5A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>Missions détaillées :</w:t>
      </w:r>
    </w:p>
    <w:p w14:paraId="16FAC6B1" w14:textId="77777777" w:rsidR="0076570B" w:rsidRPr="00D962FE" w:rsidRDefault="0076570B" w:rsidP="0076570B">
      <w:pPr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b/>
          <w:bCs/>
          <w:sz w:val="22"/>
          <w:szCs w:val="22"/>
        </w:rPr>
        <w:t xml:space="preserve">Gestion de la base de données </w:t>
      </w:r>
      <w:proofErr w:type="spellStart"/>
      <w:r w:rsidRPr="00D962FE">
        <w:rPr>
          <w:rFonts w:asciiTheme="minorHAnsi" w:hAnsiTheme="minorHAnsi" w:cstheme="minorHAnsi"/>
          <w:b/>
          <w:bCs/>
          <w:sz w:val="22"/>
          <w:szCs w:val="22"/>
        </w:rPr>
        <w:t>OFeli</w:t>
      </w:r>
      <w:proofErr w:type="spellEnd"/>
      <w:r w:rsidRPr="00D962FE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Pr="00D962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52408" w14:textId="77777777" w:rsidR="0076570B" w:rsidRPr="00D962FE" w:rsidRDefault="0076570B" w:rsidP="0076570B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Enrichissement et mise à jour régulière de la base</w:t>
      </w:r>
    </w:p>
    <w:p w14:paraId="3364156F" w14:textId="77777777" w:rsidR="0076570B" w:rsidRPr="00D962FE" w:rsidRDefault="0076570B" w:rsidP="0076570B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Vérification de la qualité et de la cohérence des informations</w:t>
      </w:r>
    </w:p>
    <w:p w14:paraId="21970497" w14:textId="77777777" w:rsidR="0076570B" w:rsidRPr="00D962FE" w:rsidRDefault="0076570B" w:rsidP="0076570B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Suivi des évolutions réglementaires et sectorielles</w:t>
      </w:r>
    </w:p>
    <w:p w14:paraId="3997D059" w14:textId="77777777" w:rsidR="0076570B" w:rsidRPr="00D962FE" w:rsidRDefault="0076570B" w:rsidP="0076570B">
      <w:pPr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b/>
          <w:bCs/>
          <w:sz w:val="22"/>
          <w:szCs w:val="22"/>
        </w:rPr>
        <w:t>Accompagnement des organismes de formation :</w:t>
      </w:r>
      <w:r w:rsidRPr="00D962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20C8B7" w14:textId="2A521E46" w:rsidR="0076570B" w:rsidRPr="00D962FE" w:rsidRDefault="0076570B" w:rsidP="0076570B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Réponse aux demandes d'informations et assistance technique téléphonique</w:t>
      </w:r>
    </w:p>
    <w:p w14:paraId="54C0DAEA" w14:textId="77777777" w:rsidR="0076570B" w:rsidRPr="00D962FE" w:rsidRDefault="0076570B" w:rsidP="0076570B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Sensibilisation à l'utilisation optimale d'</w:t>
      </w:r>
      <w:proofErr w:type="spellStart"/>
      <w:r w:rsidRPr="00D962FE">
        <w:rPr>
          <w:rFonts w:asciiTheme="minorHAnsi" w:hAnsiTheme="minorHAnsi" w:cstheme="minorHAnsi"/>
          <w:sz w:val="22"/>
          <w:szCs w:val="22"/>
        </w:rPr>
        <w:t>OFeli</w:t>
      </w:r>
      <w:proofErr w:type="spellEnd"/>
    </w:p>
    <w:p w14:paraId="059B12F6" w14:textId="77777777" w:rsidR="0076570B" w:rsidRPr="00D962FE" w:rsidRDefault="0076570B" w:rsidP="0076570B">
      <w:pPr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b/>
          <w:bCs/>
          <w:sz w:val="22"/>
          <w:szCs w:val="22"/>
        </w:rPr>
        <w:t>Amélioration continue :</w:t>
      </w:r>
      <w:r w:rsidRPr="00D962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331394" w14:textId="77777777" w:rsidR="0076570B" w:rsidRPr="00D962FE" w:rsidRDefault="0076570B" w:rsidP="0076570B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Participation à des projets d'amélioration de la qualité des données</w:t>
      </w:r>
    </w:p>
    <w:p w14:paraId="2782CEB0" w14:textId="77777777" w:rsidR="0076570B" w:rsidRPr="00D962FE" w:rsidRDefault="0076570B" w:rsidP="0076570B">
      <w:pPr>
        <w:numPr>
          <w:ilvl w:val="1"/>
          <w:numId w:val="4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Collaboration avec l'équipe pour optimiser les processus</w:t>
      </w:r>
    </w:p>
    <w:p w14:paraId="603FF912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>Compétences clés :</w:t>
      </w:r>
    </w:p>
    <w:p w14:paraId="11431E27" w14:textId="77A5F1B7" w:rsidR="0076570B" w:rsidRPr="00D962FE" w:rsidRDefault="0076570B" w:rsidP="0076570B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b/>
          <w:bCs/>
          <w:sz w:val="22"/>
          <w:szCs w:val="22"/>
        </w:rPr>
        <w:t>Maîtrise des outils informatiques :</w:t>
      </w:r>
      <w:r w:rsidRPr="00D962FE">
        <w:rPr>
          <w:rFonts w:asciiTheme="minorHAnsi" w:hAnsiTheme="minorHAnsi" w:cstheme="minorHAnsi"/>
          <w:sz w:val="22"/>
          <w:szCs w:val="22"/>
        </w:rPr>
        <w:t xml:space="preserve"> suites bureautiques, bases de données, outils de gestion de contenu</w:t>
      </w:r>
    </w:p>
    <w:p w14:paraId="56E8863F" w14:textId="3D0415AA" w:rsidR="0076570B" w:rsidRPr="00D962FE" w:rsidRDefault="0076570B" w:rsidP="0076570B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b/>
          <w:bCs/>
          <w:sz w:val="22"/>
          <w:szCs w:val="22"/>
        </w:rPr>
        <w:t>Sens de l'organisation et de la rigueur :</w:t>
      </w:r>
      <w:r w:rsidRPr="00D962FE">
        <w:rPr>
          <w:rFonts w:asciiTheme="minorHAnsi" w:hAnsiTheme="minorHAnsi" w:cstheme="minorHAnsi"/>
          <w:sz w:val="22"/>
          <w:szCs w:val="22"/>
        </w:rPr>
        <w:t xml:space="preserve"> capacité à travailler de manière méthodique et à respecter les délais</w:t>
      </w:r>
    </w:p>
    <w:p w14:paraId="3173150D" w14:textId="61E989E5" w:rsidR="0076570B" w:rsidRPr="00D962FE" w:rsidRDefault="0076570B" w:rsidP="0076570B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b/>
          <w:bCs/>
          <w:sz w:val="22"/>
          <w:szCs w:val="22"/>
        </w:rPr>
        <w:t>Qualités relationnelles :</w:t>
      </w:r>
      <w:r w:rsidRPr="00D962FE">
        <w:rPr>
          <w:rFonts w:asciiTheme="minorHAnsi" w:hAnsiTheme="minorHAnsi" w:cstheme="minorHAnsi"/>
          <w:sz w:val="22"/>
          <w:szCs w:val="22"/>
        </w:rPr>
        <w:t xml:space="preserve"> aptitude à communiquer efficacement avec différents interlocuteurs</w:t>
      </w:r>
      <w:r w:rsidR="001B5E82" w:rsidRPr="00D962FE">
        <w:rPr>
          <w:rFonts w:asciiTheme="minorHAnsi" w:hAnsiTheme="minorHAnsi" w:cstheme="minorHAnsi"/>
          <w:sz w:val="22"/>
          <w:szCs w:val="22"/>
        </w:rPr>
        <w:t>, à travailler en équipe</w:t>
      </w:r>
    </w:p>
    <w:p w14:paraId="26FB585C" w14:textId="3DF8FFFD" w:rsidR="0076570B" w:rsidRPr="00D962FE" w:rsidRDefault="0076570B" w:rsidP="0076570B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b/>
          <w:bCs/>
          <w:sz w:val="22"/>
          <w:szCs w:val="22"/>
        </w:rPr>
        <w:t>Intérêt pour le secteur de la formation :</w:t>
      </w:r>
      <w:r w:rsidRPr="00D962FE">
        <w:rPr>
          <w:rFonts w:asciiTheme="minorHAnsi" w:hAnsiTheme="minorHAnsi" w:cstheme="minorHAnsi"/>
          <w:sz w:val="22"/>
          <w:szCs w:val="22"/>
        </w:rPr>
        <w:t xml:space="preserve"> une connaissance du secteur est un plus mais n'est pas indispensable</w:t>
      </w:r>
    </w:p>
    <w:p w14:paraId="13798396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>Profil recherché :</w:t>
      </w:r>
    </w:p>
    <w:p w14:paraId="37B9D3E1" w14:textId="77777777" w:rsidR="0076570B" w:rsidRPr="00D962FE" w:rsidRDefault="0076570B" w:rsidP="0076570B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Vous êtes titulaire d'un diplôme de niveau Bac/Bac+2 dans le domaine de l'administration, de la documentation ou de la gestion de données.</w:t>
      </w:r>
    </w:p>
    <w:p w14:paraId="6F023607" w14:textId="77777777" w:rsidR="0076570B" w:rsidRPr="00D962FE" w:rsidRDefault="0076570B" w:rsidP="0076570B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Débutant accepté</w:t>
      </w:r>
    </w:p>
    <w:p w14:paraId="42DF9BD6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>Ce que nous offrons :</w:t>
      </w:r>
    </w:p>
    <w:p w14:paraId="176A2CCC" w14:textId="77777777" w:rsidR="0076570B" w:rsidRPr="00D962FE" w:rsidRDefault="0076570B" w:rsidP="0076570B">
      <w:pPr>
        <w:numPr>
          <w:ilvl w:val="0"/>
          <w:numId w:val="4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Une formation à nos outils et méthodes de travail</w:t>
      </w:r>
    </w:p>
    <w:p w14:paraId="5F454F98" w14:textId="77777777" w:rsidR="0076570B" w:rsidRPr="00D962FE" w:rsidRDefault="0076570B" w:rsidP="0076570B">
      <w:pPr>
        <w:numPr>
          <w:ilvl w:val="0"/>
          <w:numId w:val="4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L'opportunité de contribuer à un projet d'envergure régionale</w:t>
      </w:r>
    </w:p>
    <w:p w14:paraId="010B70FC" w14:textId="77777777" w:rsidR="0076570B" w:rsidRPr="00D962FE" w:rsidRDefault="0076570B" w:rsidP="0076570B">
      <w:pPr>
        <w:numPr>
          <w:ilvl w:val="0"/>
          <w:numId w:val="4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Un environnement de travail dynamique et collaboratif</w:t>
      </w:r>
    </w:p>
    <w:p w14:paraId="2EFA2334" w14:textId="77777777" w:rsidR="0076570B" w:rsidRPr="00D962FE" w:rsidRDefault="0076570B" w:rsidP="0076570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254973" w14:textId="77777777" w:rsidR="0076570B" w:rsidRPr="00D962FE" w:rsidRDefault="0076570B" w:rsidP="0076570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B03F07C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>CONDITIONS DE TRAVAIL</w:t>
      </w: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ab/>
      </w:r>
    </w:p>
    <w:p w14:paraId="612DBB0F" w14:textId="77777777" w:rsidR="0076570B" w:rsidRPr="00D962FE" w:rsidRDefault="0076570B" w:rsidP="007657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E0B96" w14:textId="77777777" w:rsidR="0076570B" w:rsidRPr="00D962FE" w:rsidRDefault="0076570B" w:rsidP="0076570B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Poste basé au 15 rue Paul Montrochet – 69002 Lyon (proximité de l’arrêt de tramway T1-T2 Hôtel de Région-Montrochet)</w:t>
      </w:r>
    </w:p>
    <w:p w14:paraId="42BF4ADD" w14:textId="77777777" w:rsidR="0076570B" w:rsidRPr="00D962FE" w:rsidRDefault="0076570B" w:rsidP="0076570B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Des déplacements ponctuels en Auvergne-Rhône-Alpes sont possibles</w:t>
      </w:r>
    </w:p>
    <w:p w14:paraId="3FA7E42A" w14:textId="77777777" w:rsidR="0076570B" w:rsidRPr="00D962FE" w:rsidRDefault="0076570B" w:rsidP="0076570B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Horaires de travail : 38h20 par semaine - 20 jours de RTT</w:t>
      </w:r>
    </w:p>
    <w:p w14:paraId="26E8FDF8" w14:textId="77777777" w:rsidR="0076570B" w:rsidRPr="00D962FE" w:rsidRDefault="0076570B" w:rsidP="0076570B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Télétravail possible avec un maximum de 2 jours par semaine</w:t>
      </w:r>
    </w:p>
    <w:p w14:paraId="5363DD59" w14:textId="77777777" w:rsidR="0076570B" w:rsidRPr="00D962FE" w:rsidRDefault="0076570B" w:rsidP="0076570B">
      <w:pPr>
        <w:pStyle w:val="En-tte"/>
        <w:tabs>
          <w:tab w:val="clear" w:pos="4536"/>
          <w:tab w:val="clear" w:pos="9072"/>
          <w:tab w:val="left" w:pos="7965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92F7966" w14:textId="77777777" w:rsidR="0076570B" w:rsidRPr="00D962FE" w:rsidRDefault="0076570B" w:rsidP="0076570B">
      <w:pPr>
        <w:pStyle w:val="En-tte"/>
        <w:tabs>
          <w:tab w:val="clear" w:pos="4536"/>
          <w:tab w:val="clear" w:pos="9072"/>
          <w:tab w:val="left" w:pos="7965"/>
        </w:tabs>
        <w:ind w:firstLine="360"/>
        <w:rPr>
          <w:rFonts w:asciiTheme="minorHAnsi" w:hAnsiTheme="minorHAnsi" w:cstheme="minorHAnsi"/>
          <w:sz w:val="22"/>
          <w:szCs w:val="22"/>
        </w:rPr>
      </w:pPr>
    </w:p>
    <w:p w14:paraId="6D50FE44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 xml:space="preserve">CONTRAT ET SALAIRE </w:t>
      </w: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Theme="minorHAnsi" w:hAnsiTheme="minorHAnsi" w:cstheme="minorHAnsi"/>
          <w:b/>
          <w:caps/>
          <w:sz w:val="26"/>
          <w:szCs w:val="26"/>
          <w:highlight w:val="lightGray"/>
          <w:u w:val="none"/>
        </w:rPr>
        <w:tab/>
      </w:r>
    </w:p>
    <w:p w14:paraId="57376A17" w14:textId="77777777" w:rsidR="0076570B" w:rsidRPr="00D962FE" w:rsidRDefault="0076570B" w:rsidP="007657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DEA12" w14:textId="77777777" w:rsidR="0076570B" w:rsidRPr="00D962FE" w:rsidRDefault="0076570B" w:rsidP="0076570B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CDD de droit public jusqu’au 31/12/2025, renouvèlement possible</w:t>
      </w:r>
    </w:p>
    <w:p w14:paraId="593975BA" w14:textId="77777777" w:rsidR="0076570B" w:rsidRPr="00D962FE" w:rsidRDefault="0076570B" w:rsidP="0076570B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Salaire entre 1850 et 2000 euros bruts par mois</w:t>
      </w:r>
    </w:p>
    <w:p w14:paraId="0C663B76" w14:textId="77777777" w:rsidR="0076570B" w:rsidRPr="00D962FE" w:rsidRDefault="0076570B" w:rsidP="0076570B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>Tickets restaurant et mutuelle</w:t>
      </w:r>
    </w:p>
    <w:p w14:paraId="4903DE01" w14:textId="77777777" w:rsidR="0076570B" w:rsidRPr="00D962FE" w:rsidRDefault="0076570B" w:rsidP="0076570B">
      <w:pPr>
        <w:pStyle w:val="En-tte"/>
        <w:tabs>
          <w:tab w:val="clear" w:pos="4536"/>
          <w:tab w:val="clear" w:pos="9072"/>
          <w:tab w:val="left" w:pos="7965"/>
        </w:tabs>
        <w:ind w:firstLine="360"/>
        <w:rPr>
          <w:rFonts w:asciiTheme="minorHAnsi" w:hAnsiTheme="minorHAnsi" w:cstheme="minorHAnsi"/>
          <w:sz w:val="22"/>
          <w:szCs w:val="22"/>
        </w:rPr>
      </w:pPr>
    </w:p>
    <w:p w14:paraId="3468B8C9" w14:textId="77777777" w:rsidR="0076570B" w:rsidRPr="00D962FE" w:rsidRDefault="0076570B" w:rsidP="0076570B">
      <w:pPr>
        <w:pStyle w:val="En-tte"/>
        <w:tabs>
          <w:tab w:val="clear" w:pos="4536"/>
          <w:tab w:val="clear" w:pos="9072"/>
          <w:tab w:val="left" w:pos="7965"/>
        </w:tabs>
        <w:ind w:firstLine="360"/>
        <w:rPr>
          <w:rFonts w:asciiTheme="minorHAnsi" w:hAnsiTheme="minorHAnsi" w:cstheme="minorHAnsi"/>
          <w:sz w:val="22"/>
          <w:szCs w:val="22"/>
        </w:rPr>
      </w:pPr>
    </w:p>
    <w:p w14:paraId="3085CA7E" w14:textId="77777777" w:rsidR="0076570B" w:rsidRPr="00D962FE" w:rsidRDefault="0076570B" w:rsidP="0076570B">
      <w:pPr>
        <w:pStyle w:val="Titre4"/>
        <w:numPr>
          <w:ilvl w:val="0"/>
          <w:numId w:val="4"/>
        </w:numPr>
        <w:tabs>
          <w:tab w:val="num" w:pos="720"/>
        </w:tabs>
        <w:ind w:right="-322"/>
        <w:rPr>
          <w:rFonts w:asciiTheme="minorHAnsi" w:hAnsiTheme="minorHAnsi" w:cstheme="minorHAnsi"/>
          <w:b/>
          <w:caps/>
          <w:color w:val="000000" w:themeColor="text1"/>
          <w:sz w:val="26"/>
          <w:szCs w:val="26"/>
          <w:highlight w:val="lightGray"/>
          <w:u w:val="none"/>
        </w:rPr>
      </w:pPr>
      <w:r w:rsidRPr="00D962FE">
        <w:rPr>
          <w:rFonts w:asciiTheme="minorHAnsi" w:hAnsiTheme="minorHAnsi" w:cstheme="minorHAnsi"/>
          <w:b/>
          <w:caps/>
          <w:color w:val="000000" w:themeColor="text1"/>
          <w:sz w:val="26"/>
          <w:szCs w:val="26"/>
          <w:highlight w:val="lightGray"/>
          <w:u w:val="none"/>
        </w:rPr>
        <w:t>REPONSE A L’OFFRE D’EMPLOI</w:t>
      </w:r>
    </w:p>
    <w:p w14:paraId="17B60497" w14:textId="575BF4E7" w:rsidR="0076570B" w:rsidRPr="00D962FE" w:rsidRDefault="0076570B" w:rsidP="007657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62FE">
        <w:rPr>
          <w:rFonts w:asciiTheme="minorHAnsi" w:hAnsiTheme="minorHAnsi" w:cstheme="minorHAnsi"/>
          <w:sz w:val="22"/>
          <w:szCs w:val="22"/>
        </w:rPr>
        <w:t xml:space="preserve">Si vous êtes </w:t>
      </w:r>
      <w:proofErr w:type="spellStart"/>
      <w:proofErr w:type="gramStart"/>
      <w:r w:rsidRPr="00D962FE">
        <w:rPr>
          <w:rFonts w:asciiTheme="minorHAnsi" w:hAnsiTheme="minorHAnsi" w:cstheme="minorHAnsi"/>
          <w:sz w:val="22"/>
          <w:szCs w:val="22"/>
        </w:rPr>
        <w:t>intéressé.e</w:t>
      </w:r>
      <w:proofErr w:type="spellEnd"/>
      <w:proofErr w:type="gramEnd"/>
      <w:r w:rsidRPr="00D962FE">
        <w:rPr>
          <w:rFonts w:asciiTheme="minorHAnsi" w:hAnsiTheme="minorHAnsi" w:cstheme="minorHAnsi"/>
          <w:sz w:val="22"/>
          <w:szCs w:val="22"/>
        </w:rPr>
        <w:t xml:space="preserve"> par cette offre d’emploi, merci de transmettre votre C.V. et votre lettre de motivation à :</w:t>
      </w:r>
    </w:p>
    <w:p w14:paraId="3CDACCE7" w14:textId="77777777" w:rsidR="0076570B" w:rsidRPr="00D962FE" w:rsidRDefault="0076570B" w:rsidP="007657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0F38EAA" w14:textId="77777777" w:rsidR="0076570B" w:rsidRPr="00D962FE" w:rsidRDefault="0076570B" w:rsidP="0076570B">
      <w:pPr>
        <w:rPr>
          <w:rFonts w:asciiTheme="minorHAnsi" w:eastAsia="Calibri" w:hAnsiTheme="minorHAnsi" w:cstheme="minorHAnsi"/>
          <w:noProof/>
          <w:color w:val="000000" w:themeColor="text1"/>
          <w:sz w:val="22"/>
          <w:szCs w:val="22"/>
        </w:rPr>
      </w:pPr>
      <w:r w:rsidRPr="00D962FE">
        <w:rPr>
          <w:rFonts w:asciiTheme="minorHAnsi" w:eastAsiaTheme="minorEastAsia" w:hAnsiTheme="minorHAnsi" w:cstheme="minorHAnsi"/>
          <w:b/>
          <w:bCs/>
          <w:noProof/>
          <w:color w:val="000000" w:themeColor="text1"/>
        </w:rPr>
        <w:t>Jacques MALGRAS</w:t>
      </w:r>
    </w:p>
    <w:p w14:paraId="0AB4D3F2" w14:textId="77777777" w:rsidR="0076570B" w:rsidRPr="00D962FE" w:rsidRDefault="0076570B" w:rsidP="0076570B">
      <w:pPr>
        <w:rPr>
          <w:rFonts w:asciiTheme="minorHAnsi" w:eastAsiaTheme="minorEastAsia" w:hAnsiTheme="minorHAnsi" w:cstheme="minorHAnsi"/>
          <w:noProof/>
          <w:color w:val="000000" w:themeColor="text1"/>
        </w:rPr>
      </w:pPr>
      <w:r w:rsidRPr="00D962FE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0"/>
          <w:szCs w:val="20"/>
        </w:rPr>
        <w:t>Responsable du service Information &amp; Data</w:t>
      </w:r>
    </w:p>
    <w:p w14:paraId="5E29C8FD" w14:textId="013FF1AA" w:rsidR="0076570B" w:rsidRDefault="0076570B" w:rsidP="0076570B">
      <w:pPr>
        <w:rPr>
          <w:rStyle w:val="Lienhypertexte"/>
          <w:rFonts w:asciiTheme="minorHAnsi" w:eastAsiaTheme="minorEastAsia" w:hAnsiTheme="minorHAnsi" w:cstheme="minorHAnsi"/>
          <w:noProof/>
          <w:color w:val="000000" w:themeColor="text1"/>
          <w:sz w:val="20"/>
          <w:szCs w:val="20"/>
        </w:rPr>
      </w:pPr>
      <w:r w:rsidRPr="00D962FE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0"/>
          <w:szCs w:val="20"/>
        </w:rPr>
        <w:t xml:space="preserve">Mail : </w:t>
      </w:r>
      <w:hyperlink r:id="rId8" w:history="1">
        <w:r w:rsidRPr="00D962FE">
          <w:rPr>
            <w:rStyle w:val="Lienhypertexte"/>
            <w:rFonts w:asciiTheme="minorHAnsi" w:eastAsiaTheme="minorEastAsia" w:hAnsiTheme="minorHAnsi" w:cstheme="minorHAnsi"/>
            <w:noProof/>
            <w:color w:val="000000" w:themeColor="text1"/>
            <w:sz w:val="20"/>
            <w:szCs w:val="20"/>
          </w:rPr>
          <w:t>jacques.malgras@via-competences.fr</w:t>
        </w:r>
      </w:hyperlink>
    </w:p>
    <w:p w14:paraId="4CD1F42F" w14:textId="77777777" w:rsidR="00D962FE" w:rsidRDefault="00D962FE" w:rsidP="0076570B">
      <w:pPr>
        <w:rPr>
          <w:rStyle w:val="Lienhypertexte"/>
          <w:rFonts w:asciiTheme="minorHAnsi" w:eastAsiaTheme="minorEastAsia" w:hAnsiTheme="minorHAnsi" w:cstheme="minorHAnsi"/>
          <w:noProof/>
          <w:color w:val="000000" w:themeColor="text1"/>
          <w:sz w:val="20"/>
          <w:szCs w:val="20"/>
        </w:rPr>
      </w:pPr>
    </w:p>
    <w:p w14:paraId="4418C0DA" w14:textId="77777777" w:rsidR="00D962FE" w:rsidRDefault="00D962FE" w:rsidP="0076570B">
      <w:pPr>
        <w:rPr>
          <w:rStyle w:val="Lienhypertexte"/>
          <w:rFonts w:asciiTheme="minorHAnsi" w:eastAsiaTheme="minorEastAsia" w:hAnsiTheme="minorHAnsi" w:cstheme="minorHAnsi"/>
          <w:noProof/>
          <w:color w:val="000000" w:themeColor="text1"/>
          <w:sz w:val="20"/>
          <w:szCs w:val="20"/>
        </w:rPr>
      </w:pPr>
    </w:p>
    <w:p w14:paraId="38818795" w14:textId="77777777" w:rsidR="00D962FE" w:rsidRDefault="00D962FE" w:rsidP="0076570B">
      <w:pPr>
        <w:rPr>
          <w:rStyle w:val="Lienhypertexte"/>
          <w:rFonts w:asciiTheme="minorHAnsi" w:eastAsiaTheme="minorEastAsia" w:hAnsiTheme="minorHAnsi" w:cstheme="minorHAnsi"/>
          <w:noProof/>
          <w:color w:val="000000" w:themeColor="text1"/>
          <w:sz w:val="20"/>
          <w:szCs w:val="20"/>
        </w:rPr>
      </w:pPr>
    </w:p>
    <w:p w14:paraId="020292D7" w14:textId="77777777" w:rsidR="00D962FE" w:rsidRPr="00D962FE" w:rsidRDefault="00D962FE" w:rsidP="00D962FE">
      <w:pPr>
        <w:pStyle w:val="Titre4"/>
        <w:tabs>
          <w:tab w:val="num" w:pos="720"/>
        </w:tabs>
        <w:ind w:right="-322"/>
        <w:rPr>
          <w:rFonts w:ascii="Calibri" w:hAnsi="Calibri"/>
          <w:b/>
          <w:caps/>
          <w:sz w:val="26"/>
          <w:szCs w:val="26"/>
          <w:highlight w:val="lightGray"/>
          <w:u w:val="none"/>
        </w:rPr>
      </w:pP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>MISSIon specifique du service</w:t>
      </w: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ab/>
      </w:r>
      <w:r w:rsidRPr="00D962FE">
        <w:rPr>
          <w:rFonts w:ascii="Calibri" w:hAnsi="Calibri"/>
          <w:b/>
          <w:caps/>
          <w:sz w:val="26"/>
          <w:szCs w:val="26"/>
          <w:highlight w:val="lightGray"/>
          <w:u w:val="none"/>
        </w:rPr>
        <w:tab/>
      </w:r>
    </w:p>
    <w:p w14:paraId="37C7F4C2" w14:textId="77777777" w:rsidR="00D962FE" w:rsidRPr="007F6D4F" w:rsidRDefault="00D962FE" w:rsidP="00D962FE">
      <w:pPr>
        <w:rPr>
          <w:rFonts w:ascii="Calibri" w:hAnsi="Calibri"/>
          <w:sz w:val="22"/>
          <w:szCs w:val="22"/>
        </w:rPr>
      </w:pPr>
    </w:p>
    <w:p w14:paraId="0D05883B" w14:textId="77777777" w:rsidR="00D962FE" w:rsidRPr="007F6D4F" w:rsidRDefault="00D962FE" w:rsidP="00D962FE">
      <w:pPr>
        <w:jc w:val="both"/>
        <w:rPr>
          <w:rFonts w:ascii="Calibri" w:hAnsi="Calibri"/>
          <w:sz w:val="22"/>
          <w:szCs w:val="22"/>
        </w:rPr>
      </w:pPr>
      <w:r w:rsidRPr="007F6D4F">
        <w:rPr>
          <w:rFonts w:ascii="Calibri" w:hAnsi="Calibri"/>
          <w:sz w:val="22"/>
          <w:szCs w:val="22"/>
        </w:rPr>
        <w:t xml:space="preserve">Le CARIF OREF Auvergne-Rhône-Alpes est un Groupement d’intérêt public (GIP) au service des politiques publiques de l'orientation, de la formation et de l'emploi. </w:t>
      </w:r>
    </w:p>
    <w:p w14:paraId="2847EA12" w14:textId="77777777" w:rsidR="00D962FE" w:rsidRPr="007F6D4F" w:rsidRDefault="00D962FE" w:rsidP="00D962FE">
      <w:pPr>
        <w:jc w:val="both"/>
        <w:rPr>
          <w:rFonts w:ascii="Calibri" w:hAnsi="Calibri"/>
          <w:sz w:val="22"/>
          <w:szCs w:val="22"/>
        </w:rPr>
      </w:pPr>
      <w:r w:rsidRPr="007F6D4F">
        <w:rPr>
          <w:rFonts w:ascii="Calibri" w:hAnsi="Calibri"/>
          <w:sz w:val="22"/>
          <w:szCs w:val="22"/>
        </w:rPr>
        <w:t>Aux côtés de l'Etat, de la Région, des partenaires sociaux, des réseaux de l'orientation et acteurs régionaux socio-économiques ou associatifs, le groupement œuvre à une coopération renforcée entre les acteurs de l'orientation tout au long de la vie, en lien avec le service d'orientation scolaire, sur les territoires.</w:t>
      </w:r>
    </w:p>
    <w:p w14:paraId="69EB7593" w14:textId="77777777" w:rsidR="00D962FE" w:rsidRPr="007F6D4F" w:rsidRDefault="00D962FE" w:rsidP="00D962FE">
      <w:pPr>
        <w:jc w:val="both"/>
        <w:rPr>
          <w:rFonts w:ascii="Calibri" w:hAnsi="Calibri"/>
          <w:sz w:val="22"/>
          <w:szCs w:val="22"/>
        </w:rPr>
      </w:pPr>
      <w:r w:rsidRPr="007F6D4F">
        <w:rPr>
          <w:rFonts w:ascii="Calibri" w:hAnsi="Calibri"/>
          <w:sz w:val="22"/>
          <w:szCs w:val="22"/>
        </w:rPr>
        <w:t xml:space="preserve"> </w:t>
      </w:r>
    </w:p>
    <w:p w14:paraId="090A7BB8" w14:textId="77777777" w:rsidR="00D962FE" w:rsidRPr="007F6D4F" w:rsidRDefault="00D962FE" w:rsidP="00D962FE">
      <w:pPr>
        <w:jc w:val="both"/>
        <w:rPr>
          <w:rFonts w:ascii="Calibri" w:hAnsi="Calibri"/>
          <w:sz w:val="22"/>
          <w:szCs w:val="22"/>
        </w:rPr>
      </w:pPr>
      <w:r w:rsidRPr="007F6D4F">
        <w:rPr>
          <w:rFonts w:ascii="Calibri" w:hAnsi="Calibri"/>
          <w:sz w:val="22"/>
          <w:szCs w:val="22"/>
        </w:rPr>
        <w:t>Son action a notamment pour objectif de permettre à tous les Auvergnats et Rhônalpins</w:t>
      </w:r>
      <w:r>
        <w:rPr>
          <w:rFonts w:ascii="Calibri" w:hAnsi="Calibri"/>
          <w:sz w:val="22"/>
          <w:szCs w:val="22"/>
        </w:rPr>
        <w:t xml:space="preserve"> </w:t>
      </w:r>
      <w:r w:rsidRPr="007F6D4F">
        <w:rPr>
          <w:rFonts w:ascii="Calibri" w:hAnsi="Calibri"/>
          <w:sz w:val="22"/>
          <w:szCs w:val="22"/>
        </w:rPr>
        <w:t xml:space="preserve">d'accéder à </w:t>
      </w:r>
      <w:r w:rsidRPr="007F6D4F">
        <w:rPr>
          <w:rFonts w:ascii="Calibri" w:hAnsi="Calibri"/>
          <w:b/>
          <w:sz w:val="22"/>
          <w:szCs w:val="22"/>
        </w:rPr>
        <w:t>l'information sur l'orientation et la formation</w:t>
      </w:r>
      <w:r w:rsidRPr="007F6D4F">
        <w:rPr>
          <w:rFonts w:ascii="Calibri" w:hAnsi="Calibri"/>
          <w:sz w:val="22"/>
          <w:szCs w:val="22"/>
        </w:rPr>
        <w:t xml:space="preserve"> afin de les rendre acteurs de leur projet professionnel, de manière directe ou par l'intermédiation des acteurs régionaux de la relation emploi formation.</w:t>
      </w:r>
    </w:p>
    <w:p w14:paraId="72390A39" w14:textId="77777777" w:rsidR="00D962FE" w:rsidRPr="007F6D4F" w:rsidRDefault="00D962FE" w:rsidP="00D962FE">
      <w:pPr>
        <w:jc w:val="both"/>
        <w:rPr>
          <w:rFonts w:ascii="Calibri" w:hAnsi="Calibri"/>
          <w:sz w:val="22"/>
          <w:szCs w:val="22"/>
        </w:rPr>
      </w:pPr>
    </w:p>
    <w:p w14:paraId="114A1862" w14:textId="77777777" w:rsidR="00D962FE" w:rsidRPr="007F6D4F" w:rsidRDefault="00D962FE" w:rsidP="00D962FE">
      <w:pPr>
        <w:jc w:val="both"/>
        <w:rPr>
          <w:rFonts w:ascii="Calibri" w:hAnsi="Calibri"/>
          <w:sz w:val="22"/>
          <w:szCs w:val="22"/>
        </w:rPr>
      </w:pPr>
      <w:r w:rsidRPr="007F6D4F">
        <w:rPr>
          <w:rFonts w:ascii="Calibri" w:hAnsi="Calibri"/>
          <w:sz w:val="22"/>
          <w:szCs w:val="22"/>
        </w:rPr>
        <w:t xml:space="preserve">A ce titre, </w:t>
      </w:r>
      <w:r>
        <w:rPr>
          <w:rFonts w:ascii="Calibri" w:hAnsi="Calibri"/>
          <w:sz w:val="22"/>
          <w:szCs w:val="22"/>
        </w:rPr>
        <w:t>Via Compétences</w:t>
      </w:r>
      <w:r w:rsidRPr="007F6D4F">
        <w:rPr>
          <w:rFonts w:ascii="Calibri" w:hAnsi="Calibri"/>
          <w:sz w:val="22"/>
          <w:szCs w:val="22"/>
        </w:rPr>
        <w:t xml:space="preserve"> gère un </w:t>
      </w:r>
      <w:r w:rsidRPr="007F6D4F">
        <w:rPr>
          <w:rFonts w:ascii="Calibri" w:hAnsi="Calibri"/>
          <w:b/>
          <w:sz w:val="22"/>
          <w:szCs w:val="22"/>
        </w:rPr>
        <w:t>système d'information sur la formation professionnelle</w:t>
      </w:r>
      <w:r w:rsidRPr="007F6D4F">
        <w:rPr>
          <w:rFonts w:ascii="Calibri" w:hAnsi="Calibri"/>
          <w:sz w:val="22"/>
          <w:szCs w:val="22"/>
        </w:rPr>
        <w:t xml:space="preserve"> proposée en Auvergne-Rhône-Alpes, qu'elle soit initiale ou continue, à destination des scolaires, des apprentis, des demandeurs d'emploi ou des salariés. </w:t>
      </w:r>
    </w:p>
    <w:p w14:paraId="62961BD3" w14:textId="77777777" w:rsidR="00D962FE" w:rsidRDefault="00D962FE" w:rsidP="00D962FE">
      <w:pPr>
        <w:jc w:val="both"/>
        <w:rPr>
          <w:rFonts w:ascii="Calibri" w:hAnsi="Calibri"/>
          <w:sz w:val="22"/>
          <w:szCs w:val="22"/>
        </w:rPr>
      </w:pPr>
      <w:r w:rsidRPr="007F6D4F">
        <w:rPr>
          <w:rFonts w:ascii="Calibri" w:hAnsi="Calibri"/>
          <w:sz w:val="22"/>
          <w:szCs w:val="22"/>
        </w:rPr>
        <w:t xml:space="preserve">Ce système d'information se veut à la fois </w:t>
      </w:r>
      <w:r w:rsidRPr="007F6D4F">
        <w:rPr>
          <w:rFonts w:ascii="Calibri" w:hAnsi="Calibri"/>
          <w:b/>
          <w:sz w:val="22"/>
          <w:szCs w:val="22"/>
        </w:rPr>
        <w:t xml:space="preserve">aussi exhaustif que possible et actualisé en temps quasi réel. </w:t>
      </w:r>
      <w:r w:rsidRPr="007F6D4F">
        <w:rPr>
          <w:rFonts w:ascii="Calibri" w:hAnsi="Calibri"/>
          <w:sz w:val="22"/>
          <w:szCs w:val="22"/>
        </w:rPr>
        <w:t xml:space="preserve">L'atteinte de ces objectifs demande ainsi un effort important d'alimentation de la base de données "formation" qui se traduit par </w:t>
      </w:r>
      <w:r w:rsidRPr="007F6D4F">
        <w:rPr>
          <w:rFonts w:ascii="Calibri" w:hAnsi="Calibri"/>
          <w:b/>
          <w:sz w:val="22"/>
          <w:szCs w:val="22"/>
        </w:rPr>
        <w:t xml:space="preserve">une </w:t>
      </w:r>
      <w:r>
        <w:rPr>
          <w:rFonts w:ascii="Calibri" w:hAnsi="Calibri"/>
          <w:b/>
          <w:sz w:val="22"/>
          <w:szCs w:val="22"/>
        </w:rPr>
        <w:t xml:space="preserve">forte </w:t>
      </w:r>
      <w:r w:rsidRPr="007F6D4F">
        <w:rPr>
          <w:rFonts w:ascii="Calibri" w:hAnsi="Calibri"/>
          <w:b/>
          <w:sz w:val="22"/>
          <w:szCs w:val="22"/>
        </w:rPr>
        <w:t>activité de saisie</w:t>
      </w:r>
      <w:r w:rsidRPr="007F6D4F">
        <w:rPr>
          <w:rFonts w:ascii="Calibri" w:hAnsi="Calibri"/>
          <w:sz w:val="22"/>
          <w:szCs w:val="22"/>
        </w:rPr>
        <w:t xml:space="preserve"> de l'offre de formation régionale</w:t>
      </w:r>
      <w:r>
        <w:rPr>
          <w:rFonts w:ascii="Calibri" w:hAnsi="Calibri"/>
          <w:sz w:val="22"/>
          <w:szCs w:val="22"/>
        </w:rPr>
        <w:t xml:space="preserve"> ainsi que par un accompagnement des organismes de formation dans cette activité de saisie.</w:t>
      </w:r>
    </w:p>
    <w:p w14:paraId="33B65EA5" w14:textId="77777777" w:rsidR="00D962FE" w:rsidRPr="007F6D4F" w:rsidRDefault="00D962FE" w:rsidP="00D962F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base de données alimente des portails d’information à destination du </w:t>
      </w:r>
      <w:r w:rsidRPr="00E01C4C">
        <w:rPr>
          <w:rFonts w:ascii="Calibri" w:hAnsi="Calibri"/>
          <w:b/>
          <w:bCs/>
          <w:sz w:val="22"/>
          <w:szCs w:val="22"/>
        </w:rPr>
        <w:t>grand public</w:t>
      </w:r>
      <w:r>
        <w:rPr>
          <w:rFonts w:ascii="Calibri" w:hAnsi="Calibri"/>
          <w:sz w:val="22"/>
          <w:szCs w:val="22"/>
        </w:rPr>
        <w:t xml:space="preserve"> comme des </w:t>
      </w:r>
      <w:r w:rsidRPr="00E01C4C">
        <w:rPr>
          <w:rFonts w:ascii="Calibri" w:hAnsi="Calibri"/>
          <w:b/>
          <w:bCs/>
          <w:sz w:val="22"/>
          <w:szCs w:val="22"/>
        </w:rPr>
        <w:t>professionnels</w:t>
      </w:r>
      <w:r>
        <w:rPr>
          <w:rFonts w:ascii="Calibri" w:hAnsi="Calibri"/>
          <w:sz w:val="22"/>
          <w:szCs w:val="22"/>
        </w:rPr>
        <w:t xml:space="preserve">, au niveau </w:t>
      </w:r>
      <w:r w:rsidRPr="00E01C4C">
        <w:rPr>
          <w:rFonts w:ascii="Calibri" w:hAnsi="Calibri"/>
          <w:b/>
          <w:bCs/>
          <w:sz w:val="22"/>
          <w:szCs w:val="22"/>
        </w:rPr>
        <w:t>régional</w:t>
      </w:r>
      <w:r>
        <w:rPr>
          <w:rFonts w:ascii="Calibri" w:hAnsi="Calibri"/>
          <w:sz w:val="22"/>
          <w:szCs w:val="22"/>
        </w:rPr>
        <w:t xml:space="preserve"> (exemples : </w:t>
      </w:r>
      <w:hyperlink r:id="rId9" w:history="1">
        <w:proofErr w:type="spellStart"/>
        <w:r w:rsidRPr="002A549A">
          <w:rPr>
            <w:rStyle w:val="Lienhypertexte"/>
            <w:rFonts w:ascii="Calibri" w:hAnsi="Calibri"/>
            <w:sz w:val="22"/>
            <w:szCs w:val="22"/>
          </w:rPr>
          <w:t>CôtéFormations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, </w:t>
      </w:r>
      <w:hyperlink r:id="rId10" w:history="1">
        <w:r w:rsidRPr="002A549A">
          <w:rPr>
            <w:rStyle w:val="Lienhypertexte"/>
            <w:rFonts w:ascii="Calibri" w:hAnsi="Calibri"/>
            <w:sz w:val="22"/>
            <w:szCs w:val="22"/>
          </w:rPr>
          <w:t>Ma Formation Mon Emploi</w:t>
        </w:r>
      </w:hyperlink>
      <w:r>
        <w:rPr>
          <w:rFonts w:ascii="Calibri" w:hAnsi="Calibri"/>
          <w:sz w:val="22"/>
          <w:szCs w:val="22"/>
        </w:rPr>
        <w:t xml:space="preserve">, …) comme au niveau </w:t>
      </w:r>
      <w:r w:rsidRPr="00E01C4C">
        <w:rPr>
          <w:rFonts w:ascii="Calibri" w:hAnsi="Calibri"/>
          <w:b/>
          <w:bCs/>
          <w:sz w:val="22"/>
          <w:szCs w:val="22"/>
        </w:rPr>
        <w:t>national</w:t>
      </w:r>
      <w:r>
        <w:rPr>
          <w:rFonts w:ascii="Calibri" w:hAnsi="Calibri"/>
          <w:sz w:val="22"/>
          <w:szCs w:val="22"/>
        </w:rPr>
        <w:t xml:space="preserve"> (exemples : </w:t>
      </w:r>
      <w:hyperlink r:id="rId11" w:history="1">
        <w:proofErr w:type="spellStart"/>
        <w:r w:rsidRPr="00E01C4C">
          <w:rPr>
            <w:rStyle w:val="Lienhypertexte"/>
            <w:rFonts w:ascii="Calibri" w:hAnsi="Calibri"/>
            <w:sz w:val="22"/>
            <w:szCs w:val="22"/>
          </w:rPr>
          <w:t>OffreInfo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, </w:t>
      </w:r>
      <w:hyperlink r:id="rId12" w:history="1">
        <w:r w:rsidRPr="002A549A">
          <w:rPr>
            <w:rStyle w:val="Lienhypertexte"/>
            <w:rFonts w:ascii="Calibri" w:hAnsi="Calibri"/>
            <w:sz w:val="22"/>
            <w:szCs w:val="22"/>
          </w:rPr>
          <w:t>France Travail</w:t>
        </w:r>
      </w:hyperlink>
      <w:r>
        <w:rPr>
          <w:rFonts w:ascii="Calibri" w:hAnsi="Calibri"/>
          <w:sz w:val="22"/>
          <w:szCs w:val="22"/>
        </w:rPr>
        <w:t xml:space="preserve">, </w:t>
      </w:r>
      <w:hyperlink r:id="rId13" w:history="1">
        <w:proofErr w:type="spellStart"/>
        <w:r w:rsidRPr="00E01C4C">
          <w:rPr>
            <w:rStyle w:val="Lienhypertexte"/>
            <w:rFonts w:ascii="Calibri" w:hAnsi="Calibri"/>
            <w:sz w:val="22"/>
            <w:szCs w:val="22"/>
          </w:rPr>
          <w:t>Parcoursup</w:t>
        </w:r>
        <w:proofErr w:type="spellEnd"/>
        <w:r w:rsidRPr="00E01C4C">
          <w:rPr>
            <w:rStyle w:val="Lienhypertexte"/>
            <w:rFonts w:ascii="Calibri" w:hAnsi="Calibri"/>
            <w:sz w:val="22"/>
            <w:szCs w:val="22"/>
          </w:rPr>
          <w:t>,</w:t>
        </w:r>
      </w:hyperlink>
      <w:r>
        <w:rPr>
          <w:rFonts w:ascii="Calibri" w:hAnsi="Calibri"/>
          <w:sz w:val="22"/>
          <w:szCs w:val="22"/>
        </w:rPr>
        <w:t xml:space="preserve"> …).</w:t>
      </w:r>
    </w:p>
    <w:p w14:paraId="7659B67B" w14:textId="77777777" w:rsidR="00D962FE" w:rsidRDefault="00D962FE" w:rsidP="00D962FE">
      <w:pPr>
        <w:jc w:val="both"/>
        <w:rPr>
          <w:rFonts w:ascii="Calibri" w:hAnsi="Calibri"/>
          <w:sz w:val="22"/>
          <w:szCs w:val="22"/>
        </w:rPr>
      </w:pPr>
    </w:p>
    <w:p w14:paraId="6ABA8504" w14:textId="77777777" w:rsidR="00D962FE" w:rsidRPr="00DD54E6" w:rsidRDefault="00D962FE" w:rsidP="00D962FE">
      <w:pPr>
        <w:rPr>
          <w:rFonts w:ascii="Calibri" w:hAnsi="Calibri"/>
          <w:color w:val="FF0000"/>
          <w:sz w:val="22"/>
          <w:szCs w:val="22"/>
        </w:rPr>
      </w:pPr>
    </w:p>
    <w:p w14:paraId="650B6A86" w14:textId="77777777" w:rsidR="00D962FE" w:rsidRPr="00D962FE" w:rsidRDefault="00D962FE" w:rsidP="0076570B">
      <w:pPr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0"/>
          <w:szCs w:val="20"/>
        </w:rPr>
      </w:pPr>
    </w:p>
    <w:sectPr w:rsidR="00D962FE" w:rsidRPr="00D962FE" w:rsidSect="00BA5582">
      <w:headerReference w:type="default" r:id="rId14"/>
      <w:pgSz w:w="11906" w:h="16838" w:code="9"/>
      <w:pgMar w:top="1418" w:right="1134" w:bottom="1134" w:left="1134" w:header="709" w:footer="709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9FC" w14:textId="77777777" w:rsidR="00487DFC" w:rsidRDefault="00487DFC">
      <w:r>
        <w:separator/>
      </w:r>
    </w:p>
  </w:endnote>
  <w:endnote w:type="continuationSeparator" w:id="0">
    <w:p w14:paraId="279F29EA" w14:textId="77777777" w:rsidR="00487DFC" w:rsidRDefault="0048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B7EAB" w14:textId="77777777" w:rsidR="00487DFC" w:rsidRDefault="00487DFC">
      <w:r>
        <w:separator/>
      </w:r>
    </w:p>
  </w:footnote>
  <w:footnote w:type="continuationSeparator" w:id="0">
    <w:p w14:paraId="6A488056" w14:textId="77777777" w:rsidR="00487DFC" w:rsidRDefault="0048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6DB4" w14:textId="7AF0E06E" w:rsidR="003C1A41" w:rsidRPr="00126755" w:rsidRDefault="003C1A41" w:rsidP="009F1817">
    <w:pPr>
      <w:pStyle w:val="En-tte"/>
      <w:tabs>
        <w:tab w:val="clear" w:pos="4536"/>
        <w:tab w:val="clear" w:pos="9072"/>
        <w:tab w:val="center" w:pos="4932"/>
        <w:tab w:val="right" w:pos="9864"/>
      </w:tabs>
      <w:rPr>
        <w:rFonts w:ascii="NewsGoth BT" w:hAnsi="NewsGoth BT"/>
        <w:sz w:val="20"/>
        <w:szCs w:val="20"/>
      </w:rPr>
    </w:pPr>
    <w:r w:rsidRPr="00126755">
      <w:rPr>
        <w:rFonts w:ascii="NewsGoth BT" w:hAnsi="NewsGoth BT"/>
        <w:sz w:val="20"/>
        <w:szCs w:val="20"/>
      </w:rPr>
      <w:t>Profil</w:t>
    </w:r>
    <w:r>
      <w:rPr>
        <w:rFonts w:ascii="NewsGoth BT" w:hAnsi="NewsGoth BT"/>
        <w:sz w:val="20"/>
        <w:szCs w:val="20"/>
      </w:rPr>
      <w:t xml:space="preserve"> de Poste, </w:t>
    </w:r>
    <w:r w:rsidR="00DD54E6">
      <w:rPr>
        <w:rFonts w:ascii="NewsGoth BT" w:hAnsi="NewsGoth BT"/>
        <w:sz w:val="20"/>
        <w:szCs w:val="20"/>
      </w:rPr>
      <w:t>Via Compétences</w:t>
    </w:r>
    <w:r>
      <w:rPr>
        <w:rFonts w:ascii="NewsGoth BT" w:hAnsi="NewsGoth BT"/>
        <w:sz w:val="20"/>
        <w:szCs w:val="20"/>
      </w:rPr>
      <w:tab/>
    </w:r>
    <w:r>
      <w:rPr>
        <w:rFonts w:ascii="NewsGoth BT" w:hAnsi="NewsGoth BT"/>
        <w:sz w:val="20"/>
        <w:szCs w:val="20"/>
      </w:rPr>
      <w:fldChar w:fldCharType="begin"/>
    </w:r>
    <w:r>
      <w:rPr>
        <w:rFonts w:ascii="NewsGoth BT" w:hAnsi="NewsGoth BT"/>
        <w:sz w:val="20"/>
        <w:szCs w:val="20"/>
      </w:rPr>
      <w:instrText xml:space="preserve"> TIME \@ "d MMMM yyyy" </w:instrText>
    </w:r>
    <w:r>
      <w:rPr>
        <w:rFonts w:ascii="NewsGoth BT" w:hAnsi="NewsGoth BT"/>
        <w:sz w:val="20"/>
        <w:szCs w:val="20"/>
      </w:rPr>
      <w:fldChar w:fldCharType="separate"/>
    </w:r>
    <w:r w:rsidR="004A60CA">
      <w:rPr>
        <w:rFonts w:ascii="NewsGoth BT" w:hAnsi="NewsGoth BT"/>
        <w:noProof/>
        <w:sz w:val="20"/>
        <w:szCs w:val="20"/>
      </w:rPr>
      <w:t>27 janvier 2025</w:t>
    </w:r>
    <w:r>
      <w:rPr>
        <w:rFonts w:ascii="NewsGoth BT" w:hAnsi="NewsGoth BT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5pt;height:8.5pt" o:bullet="t">
        <v:imagedata r:id="rId1" o:title="BD14514_"/>
      </v:shape>
    </w:pict>
  </w:numPicBullet>
  <w:abstractNum w:abstractNumId="0" w15:restartNumberingAfterBreak="0">
    <w:nsid w:val="00000003"/>
    <w:multiLevelType w:val="hybridMultilevel"/>
    <w:tmpl w:val="EC66CD56"/>
    <w:lvl w:ilvl="0" w:tplc="29AC384A">
      <w:start w:val="1"/>
      <w:numFmt w:val="bullet"/>
      <w:lvlText w:val=""/>
      <w:lvlJc w:val="left"/>
      <w:pPr>
        <w:tabs>
          <w:tab w:val="left" w:pos="340"/>
        </w:tabs>
        <w:ind w:left="513" w:hanging="513"/>
      </w:pPr>
      <w:rPr>
        <w:rFonts w:ascii="Wingdings" w:hAnsi="Wingdings" w:hint="default"/>
      </w:rPr>
    </w:lvl>
    <w:lvl w:ilvl="1" w:tplc="6B18DF2C">
      <w:start w:val="3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1492E"/>
    <w:multiLevelType w:val="multilevel"/>
    <w:tmpl w:val="7CF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80697"/>
    <w:multiLevelType w:val="multilevel"/>
    <w:tmpl w:val="3B047ABC"/>
    <w:lvl w:ilvl="0">
      <w:start w:val="1"/>
      <w:numFmt w:val="bullet"/>
      <w:lvlText w:val=""/>
      <w:lvlJc w:val="left"/>
      <w:pPr>
        <w:tabs>
          <w:tab w:val="num" w:pos="284"/>
        </w:tabs>
        <w:ind w:left="513" w:hanging="513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C16C9B"/>
    <w:multiLevelType w:val="multilevel"/>
    <w:tmpl w:val="96D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1198D"/>
    <w:multiLevelType w:val="multilevel"/>
    <w:tmpl w:val="11B2532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513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4E0DC2"/>
    <w:multiLevelType w:val="hybridMultilevel"/>
    <w:tmpl w:val="11B25322"/>
    <w:lvl w:ilvl="0" w:tplc="F5D469CC">
      <w:start w:val="1"/>
      <w:numFmt w:val="bullet"/>
      <w:lvlText w:val=""/>
      <w:lvlJc w:val="left"/>
      <w:pPr>
        <w:tabs>
          <w:tab w:val="num" w:pos="1080"/>
        </w:tabs>
        <w:ind w:left="1080" w:hanging="513"/>
      </w:pPr>
      <w:rPr>
        <w:rFonts w:ascii="Wingdings" w:hAnsi="Wingdings" w:hint="default"/>
      </w:rPr>
    </w:lvl>
    <w:lvl w:ilvl="1" w:tplc="6B18DF2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BB4E34"/>
    <w:multiLevelType w:val="hybridMultilevel"/>
    <w:tmpl w:val="EC66CD56"/>
    <w:lvl w:ilvl="0" w:tplc="29AC384A">
      <w:start w:val="1"/>
      <w:numFmt w:val="bullet"/>
      <w:lvlText w:val=""/>
      <w:lvlJc w:val="left"/>
      <w:pPr>
        <w:tabs>
          <w:tab w:val="num" w:pos="340"/>
        </w:tabs>
        <w:ind w:left="513" w:hanging="513"/>
      </w:pPr>
      <w:rPr>
        <w:rFonts w:ascii="Wingdings" w:hAnsi="Wingdings" w:hint="default"/>
      </w:rPr>
    </w:lvl>
    <w:lvl w:ilvl="1" w:tplc="6B18DF2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64775"/>
    <w:multiLevelType w:val="multilevel"/>
    <w:tmpl w:val="BC7C83E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E47505"/>
    <w:multiLevelType w:val="hybridMultilevel"/>
    <w:tmpl w:val="27E26302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0B097FA6"/>
    <w:multiLevelType w:val="hybridMultilevel"/>
    <w:tmpl w:val="B72EFEA4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0DCC7B91"/>
    <w:multiLevelType w:val="multilevel"/>
    <w:tmpl w:val="B72EFEA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0EE05916"/>
    <w:multiLevelType w:val="multilevel"/>
    <w:tmpl w:val="D8D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F2ACB"/>
    <w:multiLevelType w:val="multilevel"/>
    <w:tmpl w:val="BC7C83E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A07DA4"/>
    <w:multiLevelType w:val="multilevel"/>
    <w:tmpl w:val="B5E0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5B363A"/>
    <w:multiLevelType w:val="multilevel"/>
    <w:tmpl w:val="63D2C56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215E18"/>
    <w:multiLevelType w:val="multilevel"/>
    <w:tmpl w:val="360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27345"/>
    <w:multiLevelType w:val="singleLevel"/>
    <w:tmpl w:val="BFB87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BAF14C9"/>
    <w:multiLevelType w:val="hybridMultilevel"/>
    <w:tmpl w:val="6EC05BEA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AEFA1E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9558E"/>
    <w:multiLevelType w:val="hybridMultilevel"/>
    <w:tmpl w:val="E564BBA4"/>
    <w:lvl w:ilvl="0" w:tplc="E5EE638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AEFA1E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277CE8"/>
    <w:multiLevelType w:val="multilevel"/>
    <w:tmpl w:val="63D2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A54873"/>
    <w:multiLevelType w:val="multilevel"/>
    <w:tmpl w:val="29F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502E4"/>
    <w:multiLevelType w:val="multilevel"/>
    <w:tmpl w:val="083A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14AE4"/>
    <w:multiLevelType w:val="hybridMultilevel"/>
    <w:tmpl w:val="7E7CC246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A6745674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3014537"/>
    <w:multiLevelType w:val="multilevel"/>
    <w:tmpl w:val="119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324DF"/>
    <w:multiLevelType w:val="hybridMultilevel"/>
    <w:tmpl w:val="72103CC0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6D52DC0"/>
    <w:multiLevelType w:val="hybridMultilevel"/>
    <w:tmpl w:val="B4E42C5A"/>
    <w:lvl w:ilvl="0" w:tplc="E03847F4">
      <w:start w:val="6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47D19"/>
    <w:multiLevelType w:val="multilevel"/>
    <w:tmpl w:val="E78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42DFB"/>
    <w:multiLevelType w:val="hybridMultilevel"/>
    <w:tmpl w:val="633C7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611F8"/>
    <w:multiLevelType w:val="multilevel"/>
    <w:tmpl w:val="F8FE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174A32"/>
    <w:multiLevelType w:val="hybridMultilevel"/>
    <w:tmpl w:val="3856B3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66456"/>
    <w:multiLevelType w:val="multilevel"/>
    <w:tmpl w:val="FBD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0E1E"/>
    <w:multiLevelType w:val="multilevel"/>
    <w:tmpl w:val="7DBA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F31A66"/>
    <w:multiLevelType w:val="hybridMultilevel"/>
    <w:tmpl w:val="349EFF1C"/>
    <w:lvl w:ilvl="0" w:tplc="337EB4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NewsGoth BT" w:eastAsia="Times New Roman" w:hAnsi="NewsGoth BT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5F35727"/>
    <w:multiLevelType w:val="multilevel"/>
    <w:tmpl w:val="FBD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F34B9"/>
    <w:multiLevelType w:val="hybridMultilevel"/>
    <w:tmpl w:val="1EAC2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02B7"/>
    <w:multiLevelType w:val="hybridMultilevel"/>
    <w:tmpl w:val="A0067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61145"/>
    <w:multiLevelType w:val="multilevel"/>
    <w:tmpl w:val="6EC05BE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712933"/>
    <w:multiLevelType w:val="hybridMultilevel"/>
    <w:tmpl w:val="9310597C"/>
    <w:lvl w:ilvl="0" w:tplc="040C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</w:rPr>
    </w:lvl>
    <w:lvl w:ilvl="2" w:tplc="A1AEFA1E">
      <w:start w:val="1"/>
      <w:numFmt w:val="bullet"/>
      <w:lvlText w:val="-"/>
      <w:lvlJc w:val="left"/>
      <w:pPr>
        <w:tabs>
          <w:tab w:val="left" w:pos="2145"/>
        </w:tabs>
        <w:ind w:left="2145" w:hanging="705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BF7907"/>
    <w:multiLevelType w:val="hybridMultilevel"/>
    <w:tmpl w:val="C3D660B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2336E98"/>
    <w:multiLevelType w:val="hybridMultilevel"/>
    <w:tmpl w:val="FBDE02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01A65"/>
    <w:multiLevelType w:val="multilevel"/>
    <w:tmpl w:val="72103CC0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8CD34DF"/>
    <w:multiLevelType w:val="hybridMultilevel"/>
    <w:tmpl w:val="3B047ABC"/>
    <w:lvl w:ilvl="0" w:tplc="301CE7B8">
      <w:start w:val="1"/>
      <w:numFmt w:val="bullet"/>
      <w:lvlText w:val=""/>
      <w:lvlJc w:val="left"/>
      <w:pPr>
        <w:tabs>
          <w:tab w:val="num" w:pos="284"/>
        </w:tabs>
        <w:ind w:left="513" w:hanging="513"/>
      </w:pPr>
      <w:rPr>
        <w:rFonts w:ascii="Wingdings" w:hAnsi="Wingdings" w:hint="default"/>
      </w:rPr>
    </w:lvl>
    <w:lvl w:ilvl="1" w:tplc="6B18DF2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7421F0"/>
    <w:multiLevelType w:val="hybridMultilevel"/>
    <w:tmpl w:val="63AE5F1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D49FA"/>
    <w:multiLevelType w:val="hybridMultilevel"/>
    <w:tmpl w:val="BC7C83E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B18DF2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6829766">
    <w:abstractNumId w:val="17"/>
  </w:num>
  <w:num w:numId="2" w16cid:durableId="1039285631">
    <w:abstractNumId w:val="43"/>
  </w:num>
  <w:num w:numId="3" w16cid:durableId="1323047912">
    <w:abstractNumId w:val="36"/>
  </w:num>
  <w:num w:numId="4" w16cid:durableId="2132435782">
    <w:abstractNumId w:val="18"/>
  </w:num>
  <w:num w:numId="5" w16cid:durableId="1306659319">
    <w:abstractNumId w:val="12"/>
  </w:num>
  <w:num w:numId="6" w16cid:durableId="1090270503">
    <w:abstractNumId w:val="7"/>
  </w:num>
  <w:num w:numId="7" w16cid:durableId="426462638">
    <w:abstractNumId w:val="5"/>
  </w:num>
  <w:num w:numId="8" w16cid:durableId="1249804244">
    <w:abstractNumId w:val="4"/>
  </w:num>
  <w:num w:numId="9" w16cid:durableId="644624411">
    <w:abstractNumId w:val="41"/>
  </w:num>
  <w:num w:numId="10" w16cid:durableId="1028529656">
    <w:abstractNumId w:val="2"/>
  </w:num>
  <w:num w:numId="11" w16cid:durableId="867641164">
    <w:abstractNumId w:val="6"/>
  </w:num>
  <w:num w:numId="12" w16cid:durableId="1190947499">
    <w:abstractNumId w:val="16"/>
  </w:num>
  <w:num w:numId="13" w16cid:durableId="729109742">
    <w:abstractNumId w:val="42"/>
  </w:num>
  <w:num w:numId="14" w16cid:durableId="452484320">
    <w:abstractNumId w:val="29"/>
  </w:num>
  <w:num w:numId="15" w16cid:durableId="772625126">
    <w:abstractNumId w:val="9"/>
  </w:num>
  <w:num w:numId="16" w16cid:durableId="1844974165">
    <w:abstractNumId w:val="10"/>
  </w:num>
  <w:num w:numId="17" w16cid:durableId="1504279736">
    <w:abstractNumId w:val="24"/>
  </w:num>
  <w:num w:numId="18" w16cid:durableId="81412196">
    <w:abstractNumId w:val="40"/>
  </w:num>
  <w:num w:numId="19" w16cid:durableId="736392049">
    <w:abstractNumId w:val="22"/>
  </w:num>
  <w:num w:numId="20" w16cid:durableId="1942494344">
    <w:abstractNumId w:val="39"/>
  </w:num>
  <w:num w:numId="21" w16cid:durableId="549924462">
    <w:abstractNumId w:val="33"/>
  </w:num>
  <w:num w:numId="22" w16cid:durableId="1269236005">
    <w:abstractNumId w:val="30"/>
  </w:num>
  <w:num w:numId="23" w16cid:durableId="523713140">
    <w:abstractNumId w:val="8"/>
  </w:num>
  <w:num w:numId="24" w16cid:durableId="1338195574">
    <w:abstractNumId w:val="32"/>
  </w:num>
  <w:num w:numId="25" w16cid:durableId="437063617">
    <w:abstractNumId w:val="38"/>
  </w:num>
  <w:num w:numId="26" w16cid:durableId="1266963205">
    <w:abstractNumId w:val="25"/>
  </w:num>
  <w:num w:numId="27" w16cid:durableId="118031729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27699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39035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1479634">
    <w:abstractNumId w:val="27"/>
  </w:num>
  <w:num w:numId="31" w16cid:durableId="957107098">
    <w:abstractNumId w:val="37"/>
  </w:num>
  <w:num w:numId="32" w16cid:durableId="10099869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5333616">
    <w:abstractNumId w:val="34"/>
  </w:num>
  <w:num w:numId="34" w16cid:durableId="1023750968">
    <w:abstractNumId w:val="0"/>
  </w:num>
  <w:num w:numId="35" w16cid:durableId="652759712">
    <w:abstractNumId w:val="28"/>
  </w:num>
  <w:num w:numId="36" w16cid:durableId="371074043">
    <w:abstractNumId w:val="23"/>
  </w:num>
  <w:num w:numId="37" w16cid:durableId="248000157">
    <w:abstractNumId w:val="3"/>
  </w:num>
  <w:num w:numId="38" w16cid:durableId="1884947922">
    <w:abstractNumId w:val="35"/>
  </w:num>
  <w:num w:numId="39" w16cid:durableId="81336120">
    <w:abstractNumId w:val="26"/>
  </w:num>
  <w:num w:numId="40" w16cid:durableId="1368413935">
    <w:abstractNumId w:val="15"/>
  </w:num>
  <w:num w:numId="41" w16cid:durableId="285237044">
    <w:abstractNumId w:val="1"/>
  </w:num>
  <w:num w:numId="42" w16cid:durableId="1988195792">
    <w:abstractNumId w:val="21"/>
  </w:num>
  <w:num w:numId="43" w16cid:durableId="2031107184">
    <w:abstractNumId w:val="11"/>
  </w:num>
  <w:num w:numId="44" w16cid:durableId="3611323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3D"/>
    <w:rsid w:val="00005C88"/>
    <w:rsid w:val="00007F98"/>
    <w:rsid w:val="000208CF"/>
    <w:rsid w:val="00034073"/>
    <w:rsid w:val="00041A02"/>
    <w:rsid w:val="00044A45"/>
    <w:rsid w:val="00051D5A"/>
    <w:rsid w:val="00053F29"/>
    <w:rsid w:val="00054254"/>
    <w:rsid w:val="00055B90"/>
    <w:rsid w:val="000600C2"/>
    <w:rsid w:val="000A32EA"/>
    <w:rsid w:val="000B466E"/>
    <w:rsid w:val="000C3F45"/>
    <w:rsid w:val="000D79A4"/>
    <w:rsid w:val="000F0EC9"/>
    <w:rsid w:val="001005F3"/>
    <w:rsid w:val="00102886"/>
    <w:rsid w:val="00113195"/>
    <w:rsid w:val="00114269"/>
    <w:rsid w:val="001151A8"/>
    <w:rsid w:val="00122E64"/>
    <w:rsid w:val="00126755"/>
    <w:rsid w:val="001316D2"/>
    <w:rsid w:val="001471AD"/>
    <w:rsid w:val="00150CF2"/>
    <w:rsid w:val="001521BB"/>
    <w:rsid w:val="0016682A"/>
    <w:rsid w:val="001706A6"/>
    <w:rsid w:val="00177BD8"/>
    <w:rsid w:val="001B3164"/>
    <w:rsid w:val="001B5E82"/>
    <w:rsid w:val="001B6401"/>
    <w:rsid w:val="001C567C"/>
    <w:rsid w:val="001C7CAC"/>
    <w:rsid w:val="001D7810"/>
    <w:rsid w:val="001E09E1"/>
    <w:rsid w:val="001E43E1"/>
    <w:rsid w:val="002136D3"/>
    <w:rsid w:val="0022286B"/>
    <w:rsid w:val="0022651B"/>
    <w:rsid w:val="002333ED"/>
    <w:rsid w:val="00235783"/>
    <w:rsid w:val="00247B15"/>
    <w:rsid w:val="00253FA2"/>
    <w:rsid w:val="00261A8F"/>
    <w:rsid w:val="002627A0"/>
    <w:rsid w:val="00262F2C"/>
    <w:rsid w:val="0026323C"/>
    <w:rsid w:val="00267859"/>
    <w:rsid w:val="00275CCA"/>
    <w:rsid w:val="0028466B"/>
    <w:rsid w:val="0029330D"/>
    <w:rsid w:val="002966BE"/>
    <w:rsid w:val="002A549A"/>
    <w:rsid w:val="002B17BA"/>
    <w:rsid w:val="002B6E99"/>
    <w:rsid w:val="002B7516"/>
    <w:rsid w:val="002B795B"/>
    <w:rsid w:val="002C3E8F"/>
    <w:rsid w:val="002C7B0E"/>
    <w:rsid w:val="002D330D"/>
    <w:rsid w:val="002D7A87"/>
    <w:rsid w:val="002E5504"/>
    <w:rsid w:val="002F1867"/>
    <w:rsid w:val="002F5495"/>
    <w:rsid w:val="0030420F"/>
    <w:rsid w:val="0031047C"/>
    <w:rsid w:val="00313F52"/>
    <w:rsid w:val="003273FB"/>
    <w:rsid w:val="00330634"/>
    <w:rsid w:val="00332514"/>
    <w:rsid w:val="003429F1"/>
    <w:rsid w:val="0034413A"/>
    <w:rsid w:val="0034441C"/>
    <w:rsid w:val="003522ED"/>
    <w:rsid w:val="00352881"/>
    <w:rsid w:val="003562BC"/>
    <w:rsid w:val="003617AB"/>
    <w:rsid w:val="003665E6"/>
    <w:rsid w:val="0037032A"/>
    <w:rsid w:val="00375386"/>
    <w:rsid w:val="003871EE"/>
    <w:rsid w:val="00396EB8"/>
    <w:rsid w:val="003A1DE0"/>
    <w:rsid w:val="003A23D1"/>
    <w:rsid w:val="003C1A41"/>
    <w:rsid w:val="003C20D3"/>
    <w:rsid w:val="003C332E"/>
    <w:rsid w:val="003C6BA6"/>
    <w:rsid w:val="003E3EAC"/>
    <w:rsid w:val="003F2597"/>
    <w:rsid w:val="003F786D"/>
    <w:rsid w:val="00410547"/>
    <w:rsid w:val="00425919"/>
    <w:rsid w:val="004277D8"/>
    <w:rsid w:val="00433E50"/>
    <w:rsid w:val="004453E8"/>
    <w:rsid w:val="00446487"/>
    <w:rsid w:val="00446642"/>
    <w:rsid w:val="00446A3E"/>
    <w:rsid w:val="00460239"/>
    <w:rsid w:val="00460F17"/>
    <w:rsid w:val="00473473"/>
    <w:rsid w:val="00481952"/>
    <w:rsid w:val="00487DFC"/>
    <w:rsid w:val="00493B17"/>
    <w:rsid w:val="004A60CA"/>
    <w:rsid w:val="004B1EF9"/>
    <w:rsid w:val="004B7D29"/>
    <w:rsid w:val="004D7CA1"/>
    <w:rsid w:val="004E0CDB"/>
    <w:rsid w:val="004F5D69"/>
    <w:rsid w:val="004F660D"/>
    <w:rsid w:val="004F7C27"/>
    <w:rsid w:val="00501ECF"/>
    <w:rsid w:val="00513C84"/>
    <w:rsid w:val="00521545"/>
    <w:rsid w:val="005232FC"/>
    <w:rsid w:val="00544F63"/>
    <w:rsid w:val="00575238"/>
    <w:rsid w:val="00576F19"/>
    <w:rsid w:val="00591F9B"/>
    <w:rsid w:val="005927BA"/>
    <w:rsid w:val="00593579"/>
    <w:rsid w:val="00593EC7"/>
    <w:rsid w:val="005955F2"/>
    <w:rsid w:val="005A41DA"/>
    <w:rsid w:val="005A4F50"/>
    <w:rsid w:val="005B416A"/>
    <w:rsid w:val="005B5DB5"/>
    <w:rsid w:val="005C6047"/>
    <w:rsid w:val="005C64BF"/>
    <w:rsid w:val="005D0E5C"/>
    <w:rsid w:val="005D416A"/>
    <w:rsid w:val="005E6EE8"/>
    <w:rsid w:val="005F1E79"/>
    <w:rsid w:val="005F5054"/>
    <w:rsid w:val="00600BE4"/>
    <w:rsid w:val="006062A2"/>
    <w:rsid w:val="00615193"/>
    <w:rsid w:val="0062041D"/>
    <w:rsid w:val="006300EE"/>
    <w:rsid w:val="006304EA"/>
    <w:rsid w:val="006418EC"/>
    <w:rsid w:val="00643A3A"/>
    <w:rsid w:val="00656A46"/>
    <w:rsid w:val="00663430"/>
    <w:rsid w:val="006666B2"/>
    <w:rsid w:val="00675361"/>
    <w:rsid w:val="006836C6"/>
    <w:rsid w:val="00685761"/>
    <w:rsid w:val="00685BBB"/>
    <w:rsid w:val="00685F75"/>
    <w:rsid w:val="00693D11"/>
    <w:rsid w:val="00696D32"/>
    <w:rsid w:val="006B7444"/>
    <w:rsid w:val="006C779B"/>
    <w:rsid w:val="006D10B1"/>
    <w:rsid w:val="006D4B48"/>
    <w:rsid w:val="006D74E1"/>
    <w:rsid w:val="006E4188"/>
    <w:rsid w:val="006E57D4"/>
    <w:rsid w:val="006F1B24"/>
    <w:rsid w:val="00701F3C"/>
    <w:rsid w:val="007077A3"/>
    <w:rsid w:val="00722AB6"/>
    <w:rsid w:val="00746A52"/>
    <w:rsid w:val="00747B34"/>
    <w:rsid w:val="0075160E"/>
    <w:rsid w:val="00755B59"/>
    <w:rsid w:val="0076570B"/>
    <w:rsid w:val="00774E1A"/>
    <w:rsid w:val="0078239E"/>
    <w:rsid w:val="007843F9"/>
    <w:rsid w:val="007857AD"/>
    <w:rsid w:val="00793837"/>
    <w:rsid w:val="007A0C73"/>
    <w:rsid w:val="007A5907"/>
    <w:rsid w:val="007A6596"/>
    <w:rsid w:val="007B0CD6"/>
    <w:rsid w:val="007C4EF7"/>
    <w:rsid w:val="007E50D3"/>
    <w:rsid w:val="007F069F"/>
    <w:rsid w:val="007F3216"/>
    <w:rsid w:val="007F6D4F"/>
    <w:rsid w:val="008019B4"/>
    <w:rsid w:val="008052CC"/>
    <w:rsid w:val="0081069A"/>
    <w:rsid w:val="00813725"/>
    <w:rsid w:val="0081774D"/>
    <w:rsid w:val="00823E65"/>
    <w:rsid w:val="00824531"/>
    <w:rsid w:val="008307B1"/>
    <w:rsid w:val="00842015"/>
    <w:rsid w:val="00850614"/>
    <w:rsid w:val="00862BE3"/>
    <w:rsid w:val="008A2030"/>
    <w:rsid w:val="008A71AF"/>
    <w:rsid w:val="008B1864"/>
    <w:rsid w:val="008C1644"/>
    <w:rsid w:val="008C7A39"/>
    <w:rsid w:val="008D2564"/>
    <w:rsid w:val="008D6646"/>
    <w:rsid w:val="008E5627"/>
    <w:rsid w:val="008F5003"/>
    <w:rsid w:val="00904DC5"/>
    <w:rsid w:val="00907045"/>
    <w:rsid w:val="009160C6"/>
    <w:rsid w:val="00930AD5"/>
    <w:rsid w:val="009426DD"/>
    <w:rsid w:val="0095442F"/>
    <w:rsid w:val="00954A27"/>
    <w:rsid w:val="00982356"/>
    <w:rsid w:val="00991FC2"/>
    <w:rsid w:val="009A6130"/>
    <w:rsid w:val="009B0CF4"/>
    <w:rsid w:val="009B204D"/>
    <w:rsid w:val="009C7412"/>
    <w:rsid w:val="009D2658"/>
    <w:rsid w:val="009F1817"/>
    <w:rsid w:val="009F4D27"/>
    <w:rsid w:val="00A0113C"/>
    <w:rsid w:val="00A01A10"/>
    <w:rsid w:val="00A07FDA"/>
    <w:rsid w:val="00A10C68"/>
    <w:rsid w:val="00A128A9"/>
    <w:rsid w:val="00A32AD3"/>
    <w:rsid w:val="00A34727"/>
    <w:rsid w:val="00A66021"/>
    <w:rsid w:val="00A709D2"/>
    <w:rsid w:val="00A76AC4"/>
    <w:rsid w:val="00A8564B"/>
    <w:rsid w:val="00A92108"/>
    <w:rsid w:val="00AA1041"/>
    <w:rsid w:val="00AA1678"/>
    <w:rsid w:val="00AB2098"/>
    <w:rsid w:val="00AB250A"/>
    <w:rsid w:val="00AB2EBB"/>
    <w:rsid w:val="00AB7DB7"/>
    <w:rsid w:val="00AD125B"/>
    <w:rsid w:val="00AE1093"/>
    <w:rsid w:val="00AE7C91"/>
    <w:rsid w:val="00AF6095"/>
    <w:rsid w:val="00AF7123"/>
    <w:rsid w:val="00B01617"/>
    <w:rsid w:val="00B04B89"/>
    <w:rsid w:val="00B065AC"/>
    <w:rsid w:val="00B07022"/>
    <w:rsid w:val="00B1023D"/>
    <w:rsid w:val="00B4515E"/>
    <w:rsid w:val="00B60CBE"/>
    <w:rsid w:val="00B61496"/>
    <w:rsid w:val="00B658A1"/>
    <w:rsid w:val="00B67104"/>
    <w:rsid w:val="00B70724"/>
    <w:rsid w:val="00B72E46"/>
    <w:rsid w:val="00B82606"/>
    <w:rsid w:val="00B835B5"/>
    <w:rsid w:val="00B857DF"/>
    <w:rsid w:val="00B86652"/>
    <w:rsid w:val="00B9043D"/>
    <w:rsid w:val="00B91E0B"/>
    <w:rsid w:val="00BA1159"/>
    <w:rsid w:val="00BA5582"/>
    <w:rsid w:val="00BB2394"/>
    <w:rsid w:val="00BB2446"/>
    <w:rsid w:val="00BC36E5"/>
    <w:rsid w:val="00BC7410"/>
    <w:rsid w:val="00BD6F52"/>
    <w:rsid w:val="00BD7EA4"/>
    <w:rsid w:val="00BE2B5C"/>
    <w:rsid w:val="00BF1F71"/>
    <w:rsid w:val="00BF2F2B"/>
    <w:rsid w:val="00BF532F"/>
    <w:rsid w:val="00C05567"/>
    <w:rsid w:val="00C10BE4"/>
    <w:rsid w:val="00C20D69"/>
    <w:rsid w:val="00C32829"/>
    <w:rsid w:val="00C478F3"/>
    <w:rsid w:val="00C61139"/>
    <w:rsid w:val="00C63794"/>
    <w:rsid w:val="00C72AAD"/>
    <w:rsid w:val="00C72FC2"/>
    <w:rsid w:val="00C74573"/>
    <w:rsid w:val="00C7466C"/>
    <w:rsid w:val="00C77C2A"/>
    <w:rsid w:val="00C80E96"/>
    <w:rsid w:val="00C85FC2"/>
    <w:rsid w:val="00CA2BC8"/>
    <w:rsid w:val="00CA4B03"/>
    <w:rsid w:val="00CB2EEC"/>
    <w:rsid w:val="00CB5B98"/>
    <w:rsid w:val="00CB74BA"/>
    <w:rsid w:val="00CB7500"/>
    <w:rsid w:val="00CC183B"/>
    <w:rsid w:val="00CC55FB"/>
    <w:rsid w:val="00CD5E81"/>
    <w:rsid w:val="00CE0EF8"/>
    <w:rsid w:val="00CE3E60"/>
    <w:rsid w:val="00CF620C"/>
    <w:rsid w:val="00D17985"/>
    <w:rsid w:val="00D2630F"/>
    <w:rsid w:val="00D331CA"/>
    <w:rsid w:val="00D36989"/>
    <w:rsid w:val="00D37E8D"/>
    <w:rsid w:val="00D440A0"/>
    <w:rsid w:val="00D45E53"/>
    <w:rsid w:val="00D516D4"/>
    <w:rsid w:val="00D74948"/>
    <w:rsid w:val="00D82D60"/>
    <w:rsid w:val="00D870D4"/>
    <w:rsid w:val="00D915DA"/>
    <w:rsid w:val="00D9230E"/>
    <w:rsid w:val="00D9337C"/>
    <w:rsid w:val="00D962FE"/>
    <w:rsid w:val="00DC1072"/>
    <w:rsid w:val="00DC136A"/>
    <w:rsid w:val="00DC358A"/>
    <w:rsid w:val="00DC7163"/>
    <w:rsid w:val="00DD54E6"/>
    <w:rsid w:val="00DE43AC"/>
    <w:rsid w:val="00DE6901"/>
    <w:rsid w:val="00DE737C"/>
    <w:rsid w:val="00DF3538"/>
    <w:rsid w:val="00E01ACD"/>
    <w:rsid w:val="00E01C4C"/>
    <w:rsid w:val="00E23087"/>
    <w:rsid w:val="00E31E97"/>
    <w:rsid w:val="00E36DE4"/>
    <w:rsid w:val="00E4312B"/>
    <w:rsid w:val="00E45F8F"/>
    <w:rsid w:val="00E47565"/>
    <w:rsid w:val="00E51407"/>
    <w:rsid w:val="00E57752"/>
    <w:rsid w:val="00E6182A"/>
    <w:rsid w:val="00E725AA"/>
    <w:rsid w:val="00E871E4"/>
    <w:rsid w:val="00EA19D3"/>
    <w:rsid w:val="00EB14C0"/>
    <w:rsid w:val="00EB2C94"/>
    <w:rsid w:val="00EB56AD"/>
    <w:rsid w:val="00EB7F85"/>
    <w:rsid w:val="00EC71AE"/>
    <w:rsid w:val="00ED0EC7"/>
    <w:rsid w:val="00ED2B3E"/>
    <w:rsid w:val="00ED2C2F"/>
    <w:rsid w:val="00ED6787"/>
    <w:rsid w:val="00ED713B"/>
    <w:rsid w:val="00EE4443"/>
    <w:rsid w:val="00EF1C1A"/>
    <w:rsid w:val="00EF6A01"/>
    <w:rsid w:val="00F275AC"/>
    <w:rsid w:val="00F3326A"/>
    <w:rsid w:val="00F35D6F"/>
    <w:rsid w:val="00F479FE"/>
    <w:rsid w:val="00F60921"/>
    <w:rsid w:val="00F71F8B"/>
    <w:rsid w:val="00F84D18"/>
    <w:rsid w:val="00F92E3F"/>
    <w:rsid w:val="00F95DCE"/>
    <w:rsid w:val="00FB21AA"/>
    <w:rsid w:val="00FB7A65"/>
    <w:rsid w:val="00FB7F87"/>
    <w:rsid w:val="00FD0AA3"/>
    <w:rsid w:val="00FD69B5"/>
    <w:rsid w:val="00FE209D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9732A"/>
  <w15:docId w15:val="{92C642F8-E5B9-4D99-A56F-424BAFC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4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sz w:val="44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Pr>
      <w:sz w:val="28"/>
    </w:rPr>
  </w:style>
  <w:style w:type="paragraph" w:styleId="Titr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5" w:color="auto"/>
      </w:pBdr>
      <w:jc w:val="center"/>
    </w:pPr>
    <w:rPr>
      <w:sz w:val="48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B102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2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B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rsid w:val="00685761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arChar1CarCarCarCarCarCar1">
    <w:name w:val="Char Car Char1 Car Car Car Car Car Car1"/>
    <w:basedOn w:val="Normal"/>
    <w:autoRedefine/>
    <w:rsid w:val="008307B1"/>
    <w:pPr>
      <w:spacing w:line="20" w:lineRule="exact"/>
    </w:pPr>
    <w:rPr>
      <w:rFonts w:ascii="Bookman Old Style" w:hAnsi="Bookman Old Style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B2EB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E209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FE209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043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9043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A549A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rsid w:val="00D962FE"/>
    <w:rPr>
      <w:sz w:val="4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malgras@via-competences.fr" TargetMode="External"/><Relationship Id="rId13" Type="http://schemas.openxmlformats.org/officeDocument/2006/relationships/hyperlink" Target="https://dossier.parcoursup.fr/Candidat/car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andidat.francetravail.fr/formations/recherche?range=0-9&amp;tri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cariforef.org/formations/recherche-formation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formation.auvergnerhonealpe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teformations.fr/je-recherche/une-formation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:</vt:lpstr>
    </vt:vector>
  </TitlesOfParts>
  <Company>CHRA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:</dc:title>
  <dc:creator>PRAO HAZEBROUCK Xavier</dc:creator>
  <cp:lastModifiedBy>BEN CHARGUI Virginie</cp:lastModifiedBy>
  <cp:revision>2</cp:revision>
  <cp:lastPrinted>2017-02-09T12:29:00Z</cp:lastPrinted>
  <dcterms:created xsi:type="dcterms:W3CDTF">2025-01-27T15:25:00Z</dcterms:created>
  <dcterms:modified xsi:type="dcterms:W3CDTF">2025-01-27T15:25:00Z</dcterms:modified>
</cp:coreProperties>
</file>